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125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A5125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2A51252" w14:textId="77777777" w:rsidR="00C261B3" w:rsidRDefault="00C261B3" w:rsidP="007A0155">
      <w:pPr>
        <w:rPr>
          <w:u w:val="single"/>
        </w:rPr>
      </w:pPr>
    </w:p>
    <w:p w14:paraId="4746976B" w14:textId="77777777" w:rsidR="004232D4" w:rsidRPr="007A0155" w:rsidRDefault="004232D4" w:rsidP="004232D4">
      <w:r w:rsidRPr="007A0155">
        <w:rPr>
          <w:u w:val="single"/>
        </w:rPr>
        <w:t>Název veřejné zakázky:</w:t>
      </w:r>
      <w:r>
        <w:t xml:space="preserve"> </w:t>
      </w:r>
      <w:r w:rsidRPr="00717BA7">
        <w:rPr>
          <w:rFonts w:cs="Arial"/>
          <w:b/>
          <w:szCs w:val="22"/>
        </w:rPr>
        <w:t xml:space="preserve">JPÚ a realizační projekty v </w:t>
      </w:r>
      <w:proofErr w:type="spellStart"/>
      <w:r w:rsidRPr="00717BA7">
        <w:rPr>
          <w:rFonts w:cs="Arial"/>
          <w:b/>
          <w:szCs w:val="22"/>
        </w:rPr>
        <w:t>k.ú</w:t>
      </w:r>
      <w:proofErr w:type="spellEnd"/>
      <w:r w:rsidRPr="00717BA7">
        <w:rPr>
          <w:rFonts w:cs="Arial"/>
          <w:b/>
          <w:szCs w:val="22"/>
        </w:rPr>
        <w:t>. Březí u Mikulova a Dobré Pole</w:t>
      </w:r>
    </w:p>
    <w:p w14:paraId="7A2BC8DF" w14:textId="77777777" w:rsidR="004232D4" w:rsidRPr="007A0155" w:rsidRDefault="004232D4" w:rsidP="004232D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</w:t>
      </w:r>
      <w:r>
        <w:t xml:space="preserve"> malého rozsahu </w:t>
      </w:r>
      <w:r w:rsidRPr="00F35B3A">
        <w:t xml:space="preserve">na </w:t>
      </w:r>
      <w:r>
        <w:t>služby</w:t>
      </w:r>
      <w:r w:rsidRPr="00F35B3A">
        <w:t xml:space="preserve"> </w:t>
      </w:r>
    </w:p>
    <w:p w14:paraId="02A51255" w14:textId="77777777" w:rsidR="007D4836" w:rsidRDefault="007D4836" w:rsidP="007A0155">
      <w:pPr>
        <w:rPr>
          <w:u w:val="single"/>
        </w:rPr>
      </w:pPr>
    </w:p>
    <w:p w14:paraId="02A5125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2A51257" w14:textId="77777777" w:rsidR="00C261B3" w:rsidRDefault="00C261B3" w:rsidP="007A0155"/>
    <w:p w14:paraId="02A5125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A5125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2A5125A" w14:textId="77777777" w:rsidR="004365D0" w:rsidRPr="004365D0" w:rsidRDefault="004365D0" w:rsidP="004365D0">
      <w:pPr>
        <w:pStyle w:val="Default"/>
      </w:pPr>
    </w:p>
    <w:p w14:paraId="02A5125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2A5125C" w14:textId="77777777" w:rsidR="007875F8" w:rsidRDefault="007875F8" w:rsidP="006E7489">
      <w:pPr>
        <w:spacing w:before="120"/>
      </w:pPr>
    </w:p>
    <w:p w14:paraId="02A5125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A5125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A512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A5126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2A5126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2A5126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2A5126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2A512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2A5126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A512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2A5126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2A5126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2A5126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2A5126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2A5126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2A5126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2A5126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2A512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2A5126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51272" w14:textId="77777777" w:rsidR="00634EDA" w:rsidRDefault="00634EDA" w:rsidP="008E4AD5">
      <w:r>
        <w:separator/>
      </w:r>
    </w:p>
  </w:endnote>
  <w:endnote w:type="continuationSeparator" w:id="0">
    <w:p w14:paraId="02A5127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2A5127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A51277" w14:textId="77777777" w:rsidR="00C41790" w:rsidRDefault="00C41790">
    <w:pPr>
      <w:pStyle w:val="Zpat"/>
      <w:jc w:val="right"/>
    </w:pPr>
  </w:p>
  <w:p w14:paraId="02A512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51270" w14:textId="77777777" w:rsidR="00634EDA" w:rsidRDefault="00634EDA" w:rsidP="008E4AD5">
      <w:r>
        <w:separator/>
      </w:r>
    </w:p>
  </w:footnote>
  <w:footnote w:type="continuationSeparator" w:id="0">
    <w:p w14:paraId="02A5127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1274" w14:textId="59DB40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232D4">
      <w:rPr>
        <w:rFonts w:cs="Arial"/>
        <w:b/>
        <w:szCs w:val="20"/>
      </w:rPr>
      <w:t>8</w:t>
    </w:r>
  </w:p>
  <w:p w14:paraId="02A5127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2D4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2A5125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</cp:revision>
  <cp:lastPrinted>2013-03-13T13:00:00Z</cp:lastPrinted>
  <dcterms:created xsi:type="dcterms:W3CDTF">2021-01-04T10:36:00Z</dcterms:created>
  <dcterms:modified xsi:type="dcterms:W3CDTF">2022-12-06T13:18:00Z</dcterms:modified>
</cp:coreProperties>
</file>